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numId w:val="0"/>
        </w:numPr>
        <w:spacing w:line="400" w:lineRule="exact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中国十九冶集团有限公司武汉分公司</w:t>
      </w:r>
    </w:p>
    <w:p>
      <w:pPr>
        <w:widowControl w:val="0"/>
        <w:numPr>
          <w:numId w:val="0"/>
        </w:numPr>
        <w:spacing w:line="400" w:lineRule="exact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widowControl w:val="0"/>
        <w:numPr>
          <w:numId w:val="0"/>
        </w:numPr>
        <w:spacing w:line="40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十九冶集团有限公司，为中国冶金科工股份有限公司全资子公司。公司经营指挥中心在四川省成都市，简称“中国十九冶集团”，是隶属于国资委的大型中央企业。中国十九冶集团有限公司武汉分公司为其区域分公司。</w:t>
      </w:r>
    </w:p>
    <w:p>
      <w:pPr>
        <w:widowControl w:val="0"/>
        <w:numPr>
          <w:numId w:val="0"/>
        </w:numPr>
        <w:spacing w:line="40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公司现有在册职工4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0余人，拥有一、二级建造师24人，中、高级职称人员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89人，中、高级技师86人，具备承建超高层群体建筑、大跨度工业厂房、大型土木工程建筑、大型设备安装、市政道路建设施工、大型钢结构制作安装及民用住宅的施工能力。中国十九冶武汉分公司自1992年10月进驻武钢参加国家重点工程建设以来，先后参加武钢、鄂钢、河南安钢、四川威钢、南钢、九江钢厂、萍钢、方大特钢、青岛钢铁等18个钢铁公司的冶金工程和成都新益州新城安居工程、武汉外环、京珠高速、武汉黄浦大街金桥工程、武汉马沧湖大桥、武汉极地海洋世界等全国路桥、市政建设，公司工程先后多次获奖，其中鲁班奖1项，国家优质工程银奖1项，全国冶金优质工程12项,冶金部质量样板工程1项，全国优秀焊接工程1项，楚天杯(省优质工程)4项,武钢优质工程18项, 武钢质量管理优秀奖13项,中冶集团工程管理优秀奖2项,公司还先后多次被评为武汉市安全生产先进单位、零事故单位和红旗单位，以及武汉市青山区“和谐企业”，并在2009年荣登武汉市百强企业榜。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一、招聘岗位及要求：</w:t>
      </w:r>
      <w:r>
        <w:rPr>
          <w:rFonts w:hint="eastAsia" w:ascii="仿宋" w:hAnsi="仿宋" w:eastAsia="仿宋"/>
          <w:b/>
          <w:bCs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tbl>
      <w:tblPr>
        <w:tblW w:w="8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915"/>
        <w:gridCol w:w="5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            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本科以上学历，土木工程、工程管理等相关专业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本科以上学历，安全工程等相关专业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本科以上学历，工程造价、工程管理等相关专业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本科以上学历，测绘工程等相关专业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本科以上学历，物资管理等相关专业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本科以上学历，会计学、财务管理等相关专业</w:t>
            </w:r>
          </w:p>
        </w:tc>
      </w:tr>
    </w:tbl>
    <w:p>
      <w:pPr>
        <w:widowControl w:val="0"/>
        <w:numPr>
          <w:numId w:val="0"/>
        </w:numPr>
        <w:spacing w:line="400" w:lineRule="exact"/>
        <w:jc w:val="left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widowControl w:val="0"/>
        <w:numPr>
          <w:numId w:val="0"/>
        </w:numPr>
        <w:spacing w:line="4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二、福利待遇：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1、五险两金、带薪休假、探亲假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2、地区补贴、交通补贴、通讯补贴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3、员工宿舍、工会福利等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三、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公司地址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公司地址：武汉市青山区和平大道1085号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四、联系方式：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联系人：禹涛        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电话：027-86805663           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邮箱：WHLRB3@126.com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7F55"/>
    <w:rsid w:val="00067830"/>
    <w:rsid w:val="001111C4"/>
    <w:rsid w:val="00151423"/>
    <w:rsid w:val="001C3ABB"/>
    <w:rsid w:val="001E3C25"/>
    <w:rsid w:val="00270840"/>
    <w:rsid w:val="003024C6"/>
    <w:rsid w:val="003B07D6"/>
    <w:rsid w:val="00525073"/>
    <w:rsid w:val="00575258"/>
    <w:rsid w:val="005F40D3"/>
    <w:rsid w:val="006E285A"/>
    <w:rsid w:val="00782000"/>
    <w:rsid w:val="007A7F55"/>
    <w:rsid w:val="007B0C97"/>
    <w:rsid w:val="007D50C7"/>
    <w:rsid w:val="00801EC3"/>
    <w:rsid w:val="008F184C"/>
    <w:rsid w:val="009441D5"/>
    <w:rsid w:val="00C6725C"/>
    <w:rsid w:val="00CD3771"/>
    <w:rsid w:val="00D21973"/>
    <w:rsid w:val="00DC59AF"/>
    <w:rsid w:val="00E066AD"/>
    <w:rsid w:val="00EE2CB6"/>
    <w:rsid w:val="00F105A8"/>
    <w:rsid w:val="3F0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4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2018-10-16T07:54:00Z</dcterms:created>
  <dc:creator>microsoft</dc:creator>
  <cp:lastModifiedBy>落花，无果</cp:lastModifiedBy>
  <cp:lastPrinted>2019-02-22T06:39:26Z</cp:lastPrinted>
  <dcterms:modified xsi:type="dcterms:W3CDTF">2019-02-22T06:39:30Z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